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952" w:rsidRDefault="00261082" w:rsidP="00EC36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9</w:t>
      </w:r>
      <w:r w:rsidR="0010717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C36A7" w:rsidRPr="00474C78">
        <w:rPr>
          <w:rFonts w:ascii="Times New Roman" w:hAnsi="Times New Roman" w:cs="Times New Roman"/>
          <w:b/>
          <w:sz w:val="24"/>
          <w:szCs w:val="24"/>
        </w:rPr>
        <w:t>Пояснительная записка к оценке ожидаемого исполнения бюджета</w:t>
      </w:r>
    </w:p>
    <w:p w:rsidR="00107171" w:rsidRDefault="00EC36A7" w:rsidP="00EC36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4C78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городской округ Армянск </w:t>
      </w:r>
    </w:p>
    <w:p w:rsidR="00EC36A7" w:rsidRPr="00474C78" w:rsidRDefault="00EC36A7" w:rsidP="00EC36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4C78">
        <w:rPr>
          <w:rFonts w:ascii="Times New Roman" w:hAnsi="Times New Roman" w:cs="Times New Roman"/>
          <w:b/>
          <w:sz w:val="24"/>
          <w:szCs w:val="24"/>
        </w:rPr>
        <w:t>Республики Крым за 201</w:t>
      </w:r>
      <w:r w:rsidR="00321DBF">
        <w:rPr>
          <w:rFonts w:ascii="Times New Roman" w:hAnsi="Times New Roman" w:cs="Times New Roman"/>
          <w:b/>
          <w:sz w:val="24"/>
          <w:szCs w:val="24"/>
        </w:rPr>
        <w:t>8</w:t>
      </w:r>
      <w:r w:rsidRPr="00474C78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EC36A7" w:rsidRPr="00474C78" w:rsidRDefault="00EC36A7" w:rsidP="00EC36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36A7" w:rsidRPr="00474C78" w:rsidRDefault="00EC36A7" w:rsidP="00EC3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F9A">
        <w:rPr>
          <w:rFonts w:ascii="Times New Roman" w:hAnsi="Times New Roman" w:cs="Times New Roman"/>
          <w:sz w:val="24"/>
          <w:szCs w:val="24"/>
        </w:rPr>
        <w:t>Оценка ожидаемого исполнения бюджета муниципального образования городской округ Армянск Республики Крым (далее - бюджет городского округа Армянск) за 201</w:t>
      </w:r>
      <w:r w:rsidR="006B053A" w:rsidRPr="00843F9A">
        <w:rPr>
          <w:rFonts w:ascii="Times New Roman" w:hAnsi="Times New Roman" w:cs="Times New Roman"/>
          <w:sz w:val="24"/>
          <w:szCs w:val="24"/>
        </w:rPr>
        <w:t>8</w:t>
      </w:r>
      <w:r w:rsidRPr="00843F9A">
        <w:rPr>
          <w:rFonts w:ascii="Times New Roman" w:hAnsi="Times New Roman" w:cs="Times New Roman"/>
          <w:sz w:val="24"/>
          <w:szCs w:val="24"/>
        </w:rPr>
        <w:t xml:space="preserve"> год </w:t>
      </w:r>
      <w:r w:rsidR="00EB47F5" w:rsidRPr="00843F9A">
        <w:rPr>
          <w:rFonts w:ascii="Times New Roman" w:hAnsi="Times New Roman" w:cs="Times New Roman"/>
          <w:sz w:val="24"/>
          <w:szCs w:val="24"/>
        </w:rPr>
        <w:t xml:space="preserve">по доходам </w:t>
      </w:r>
      <w:r w:rsidRPr="00843F9A">
        <w:rPr>
          <w:rFonts w:ascii="Times New Roman" w:hAnsi="Times New Roman" w:cs="Times New Roman"/>
          <w:sz w:val="24"/>
          <w:szCs w:val="24"/>
        </w:rPr>
        <w:t>сформирована на основании данных</w:t>
      </w:r>
      <w:r w:rsidR="00107171" w:rsidRPr="00843F9A">
        <w:rPr>
          <w:rFonts w:ascii="Times New Roman" w:hAnsi="Times New Roman" w:cs="Times New Roman"/>
          <w:sz w:val="24"/>
          <w:szCs w:val="24"/>
        </w:rPr>
        <w:t>,</w:t>
      </w:r>
      <w:r w:rsidRPr="00843F9A">
        <w:rPr>
          <w:rFonts w:ascii="Times New Roman" w:hAnsi="Times New Roman" w:cs="Times New Roman"/>
          <w:sz w:val="24"/>
          <w:szCs w:val="24"/>
        </w:rPr>
        <w:t xml:space="preserve"> предоставленных главными администраторами доходов бюджета городского округа Армянск, а именно:</w:t>
      </w:r>
    </w:p>
    <w:p w:rsidR="00355FA6" w:rsidRDefault="00355FA6" w:rsidP="00355FA6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Поступление налоговых доходов спрогнозировано на основании письма Межрайонной инспекции Федеральной налоговой службы России №2 по Республике Крым от 07.08.2018 №04-10/09336@.</w:t>
      </w:r>
    </w:p>
    <w:p w:rsidR="00355FA6" w:rsidRDefault="00355FA6" w:rsidP="00355FA6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Поступление неналоговых доходов сформировано на основании данных предоставленных:</w:t>
      </w:r>
    </w:p>
    <w:p w:rsidR="00355FA6" w:rsidRDefault="00355FA6" w:rsidP="00355F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администрацией города Армянска, в части арендной платы за земли, сдачи в аренду имущества, находящегося в муниципальной собственности, доходов от продажи материальных и нематериальных активов, прочих доходов от компенсации затрат,</w:t>
      </w:r>
      <w:r w:rsidR="00843F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поступления штрафов, санкций и возмещения ущерба, а также  прочих неналоговых доходов (письм</w:t>
      </w:r>
      <w:r w:rsidR="008E352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от 16.07.2018 №02-02-08-03/5831, от 17.07.2018 №678-01; от 26.07.2018 №02-02-08-03/6007;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 25.07.2018 №44, от 23.07.2018 №50, от 20.07.2018 №22-01-10/31);</w:t>
      </w:r>
    </w:p>
    <w:p w:rsidR="00355FA6" w:rsidRDefault="00355FA6" w:rsidP="00355F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Отделением Министерства внутренних дел Российской Федерации по городу Армянску (письмо от 13.08.2018 №56-6592), в части поступления штрафов, санкций и возмещения ущерба;</w:t>
      </w:r>
    </w:p>
    <w:p w:rsidR="00355FA6" w:rsidRDefault="00355FA6" w:rsidP="00355F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Государственным комитетом по государственной регистрации и кадастру Республики Крым (письмо от 04.07.2018 №34699/08), в части поступления штрафов, санкций и возмещения ущерба;</w:t>
      </w:r>
    </w:p>
    <w:p w:rsidR="00355FA6" w:rsidRDefault="00355FA6" w:rsidP="00355F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Государственным комитетом ветеринарии Республики Крым (письмо от 25.07.2018 №05-34/2-4420), в части поступления штрафов, санкций и возмещения ущерба;</w:t>
      </w:r>
    </w:p>
    <w:p w:rsidR="00355FA6" w:rsidRDefault="00355FA6" w:rsidP="00355F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Контрольно-счетным органом города Армянска Республики Крым (письмо от 10.07.2018 №106/01-06), в части поступления штрафов, санкций и возмещения ущерба;</w:t>
      </w:r>
    </w:p>
    <w:p w:rsidR="002F3FE5" w:rsidRDefault="00355FA6" w:rsidP="00355F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Плата за негативное воздействие на окружающую среду, ожидаемая к поступлению в 2018 году, сформирована на основании информации предоставленной Армянским филиалом ООО «Титановые Инвестиции», являющимся основным плательщиком данного налога (письм</w:t>
      </w:r>
      <w:r w:rsidR="00AC7219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от 05.07</w:t>
      </w:r>
      <w:r w:rsidR="00AC7219">
        <w:rPr>
          <w:rFonts w:ascii="Times New Roman" w:hAnsi="Times New Roman" w:cs="Times New Roman"/>
          <w:sz w:val="24"/>
          <w:szCs w:val="24"/>
        </w:rPr>
        <w:t>.2018 №02-01-02/4596 и протокол</w:t>
      </w:r>
      <w:r>
        <w:rPr>
          <w:rFonts w:ascii="Times New Roman" w:hAnsi="Times New Roman" w:cs="Times New Roman"/>
          <w:sz w:val="24"/>
          <w:szCs w:val="24"/>
        </w:rPr>
        <w:t xml:space="preserve"> №3 от</w:t>
      </w:r>
      <w:r w:rsidR="00843F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30.08.2018 Межведомственной комиссии по вопросам обеспечения своевременности и полноты уплаты налогов и сборов, погашения задолженности по заработной плате, уплаты задолженности за потреблённые энергоносители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муниципальном образовании городской округ Армянск Республики Крым)</w:t>
      </w:r>
      <w:r w:rsidR="002F3FE5" w:rsidRPr="00C34CB3">
        <w:rPr>
          <w:rFonts w:ascii="Times New Roman" w:hAnsi="Times New Roman" w:cs="Times New Roman"/>
          <w:sz w:val="24"/>
          <w:szCs w:val="24"/>
        </w:rPr>
        <w:t>.</w:t>
      </w:r>
    </w:p>
    <w:p w:rsidR="005666F6" w:rsidRPr="00843F9A" w:rsidRDefault="005666F6" w:rsidP="00EC3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F9A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843F9A">
        <w:rPr>
          <w:rFonts w:ascii="Times New Roman" w:hAnsi="Times New Roman" w:cs="Times New Roman"/>
          <w:sz w:val="24"/>
          <w:szCs w:val="24"/>
        </w:rPr>
        <w:t>Безвозмездные поступления спрогнозированы с учетом показателей, утвержденных Законом Республики Крым от 19.09.2018 №524-ЗРК/2018 «О внесении изменений в Закон Республики Крым «О бюджете Республики Крым на 2018 год и на плановый период 2019 и 2020 годов», постановлением Совета министров Республики Крым от 10.10.2018 №501 «О внесении изменений в постановление Совета министров Республики Крым от 05 апреля 2017 года № 177».</w:t>
      </w:r>
      <w:proofErr w:type="gramEnd"/>
    </w:p>
    <w:p w:rsidR="00EB47F5" w:rsidRPr="00843F9A" w:rsidRDefault="00EB47F5" w:rsidP="00EC3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F9A">
        <w:rPr>
          <w:rFonts w:ascii="Times New Roman" w:hAnsi="Times New Roman" w:cs="Times New Roman"/>
          <w:sz w:val="24"/>
          <w:szCs w:val="24"/>
        </w:rPr>
        <w:t>Оценка ожидаемого исполнения бюджета городского округа Армянск за 201</w:t>
      </w:r>
      <w:r w:rsidR="006B053A" w:rsidRPr="00843F9A">
        <w:rPr>
          <w:rFonts w:ascii="Times New Roman" w:hAnsi="Times New Roman" w:cs="Times New Roman"/>
          <w:sz w:val="24"/>
          <w:szCs w:val="24"/>
        </w:rPr>
        <w:t>8</w:t>
      </w:r>
      <w:r w:rsidRPr="00843F9A">
        <w:rPr>
          <w:rFonts w:ascii="Times New Roman" w:hAnsi="Times New Roman" w:cs="Times New Roman"/>
          <w:sz w:val="24"/>
          <w:szCs w:val="24"/>
        </w:rPr>
        <w:t xml:space="preserve"> год по расходам сформирована на основании данных, предоставленных главными распорядителями бюджетных средств бюджета городского округа Армянск.</w:t>
      </w:r>
    </w:p>
    <w:p w:rsidR="008E7361" w:rsidRPr="00843F9A" w:rsidRDefault="00493026" w:rsidP="00493026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3F9A">
        <w:rPr>
          <w:rFonts w:ascii="Times New Roman" w:hAnsi="Times New Roman" w:cs="Times New Roman"/>
          <w:sz w:val="24"/>
          <w:szCs w:val="24"/>
        </w:rPr>
        <w:t>В результате ожидаемого исполнения бюджета городского округа Армянск за 201</w:t>
      </w:r>
      <w:r w:rsidR="006B053A" w:rsidRPr="00843F9A">
        <w:rPr>
          <w:rFonts w:ascii="Times New Roman" w:hAnsi="Times New Roman" w:cs="Times New Roman"/>
          <w:sz w:val="24"/>
          <w:szCs w:val="24"/>
        </w:rPr>
        <w:t>8</w:t>
      </w:r>
      <w:r w:rsidRPr="00843F9A">
        <w:rPr>
          <w:rFonts w:ascii="Times New Roman" w:hAnsi="Times New Roman" w:cs="Times New Roman"/>
          <w:sz w:val="24"/>
          <w:szCs w:val="24"/>
        </w:rPr>
        <w:t xml:space="preserve"> год спрогнозирован </w:t>
      </w:r>
      <w:r w:rsidR="005D5CC3" w:rsidRPr="00843F9A">
        <w:rPr>
          <w:rFonts w:ascii="Times New Roman" w:hAnsi="Times New Roman" w:cs="Times New Roman"/>
          <w:sz w:val="24"/>
          <w:szCs w:val="24"/>
        </w:rPr>
        <w:t>дефицит</w:t>
      </w:r>
      <w:r w:rsidRPr="00843F9A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6B053A" w:rsidRPr="00843F9A">
        <w:rPr>
          <w:rFonts w:ascii="Times New Roman" w:hAnsi="Times New Roman" w:cs="Times New Roman"/>
          <w:sz w:val="24"/>
          <w:szCs w:val="24"/>
        </w:rPr>
        <w:t>36 107,0</w:t>
      </w:r>
      <w:r w:rsidRPr="00843F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3F9A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843F9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843F9A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Pr="00843F9A">
        <w:rPr>
          <w:rFonts w:ascii="Times New Roman" w:hAnsi="Times New Roman" w:cs="Times New Roman"/>
          <w:sz w:val="24"/>
          <w:szCs w:val="24"/>
        </w:rPr>
        <w:t xml:space="preserve">, </w:t>
      </w:r>
      <w:r w:rsidR="008E7361" w:rsidRPr="00843F9A">
        <w:rPr>
          <w:rFonts w:ascii="Times New Roman" w:hAnsi="Times New Roman" w:cs="Times New Roman"/>
          <w:sz w:val="24"/>
          <w:szCs w:val="24"/>
        </w:rPr>
        <w:t>источником покрытия которого является изменение остатков средств на счетах по учету средств бюджетов:</w:t>
      </w:r>
    </w:p>
    <w:p w:rsidR="00843F9A" w:rsidRDefault="008E7361" w:rsidP="00493026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3F9A">
        <w:rPr>
          <w:rFonts w:ascii="Times New Roman" w:hAnsi="Times New Roman" w:cs="Times New Roman"/>
          <w:sz w:val="24"/>
          <w:szCs w:val="24"/>
        </w:rPr>
        <w:t xml:space="preserve">- остаток </w:t>
      </w:r>
      <w:r w:rsidR="005D5CC3" w:rsidRPr="00843F9A">
        <w:rPr>
          <w:rFonts w:ascii="Times New Roman" w:hAnsi="Times New Roman" w:cs="Times New Roman"/>
          <w:sz w:val="24"/>
          <w:szCs w:val="24"/>
        </w:rPr>
        <w:t>средств</w:t>
      </w:r>
      <w:r w:rsidRPr="00843F9A">
        <w:rPr>
          <w:rFonts w:ascii="Times New Roman" w:hAnsi="Times New Roman" w:cs="Times New Roman"/>
          <w:sz w:val="24"/>
          <w:szCs w:val="24"/>
        </w:rPr>
        <w:t xml:space="preserve"> на 01.01.201</w:t>
      </w:r>
      <w:r w:rsidR="006B053A" w:rsidRPr="00843F9A">
        <w:rPr>
          <w:rFonts w:ascii="Times New Roman" w:hAnsi="Times New Roman" w:cs="Times New Roman"/>
          <w:sz w:val="24"/>
          <w:szCs w:val="24"/>
        </w:rPr>
        <w:t>8</w:t>
      </w:r>
      <w:r w:rsidRPr="00843F9A">
        <w:rPr>
          <w:rFonts w:ascii="Times New Roman" w:hAnsi="Times New Roman" w:cs="Times New Roman"/>
          <w:sz w:val="24"/>
          <w:szCs w:val="24"/>
        </w:rPr>
        <w:t xml:space="preserve">г. – </w:t>
      </w:r>
      <w:r w:rsidR="006B053A" w:rsidRPr="00843F9A">
        <w:rPr>
          <w:rFonts w:ascii="Times New Roman" w:hAnsi="Times New Roman" w:cs="Times New Roman"/>
          <w:sz w:val="24"/>
          <w:szCs w:val="24"/>
        </w:rPr>
        <w:t>34 613,7</w:t>
      </w:r>
      <w:r w:rsidR="005D5CC3" w:rsidRPr="00843F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5CC3" w:rsidRPr="00843F9A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5D5CC3" w:rsidRPr="00843F9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5D5CC3" w:rsidRPr="00843F9A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5D5CC3" w:rsidRPr="00843F9A">
        <w:rPr>
          <w:rFonts w:ascii="Times New Roman" w:hAnsi="Times New Roman" w:cs="Times New Roman"/>
          <w:sz w:val="24"/>
          <w:szCs w:val="24"/>
        </w:rPr>
        <w:t xml:space="preserve">., в том числе по собственным поступлениям </w:t>
      </w:r>
      <w:r w:rsidR="006B053A" w:rsidRPr="00843F9A">
        <w:rPr>
          <w:rFonts w:ascii="Times New Roman" w:hAnsi="Times New Roman" w:cs="Times New Roman"/>
          <w:sz w:val="24"/>
          <w:szCs w:val="24"/>
        </w:rPr>
        <w:t>–</w:t>
      </w:r>
      <w:r w:rsidR="005D5CC3" w:rsidRPr="00843F9A">
        <w:rPr>
          <w:rFonts w:ascii="Times New Roman" w:hAnsi="Times New Roman" w:cs="Times New Roman"/>
          <w:sz w:val="24"/>
          <w:szCs w:val="24"/>
        </w:rPr>
        <w:t xml:space="preserve"> </w:t>
      </w:r>
      <w:r w:rsidR="006B053A" w:rsidRPr="00843F9A">
        <w:rPr>
          <w:rFonts w:ascii="Times New Roman" w:hAnsi="Times New Roman" w:cs="Times New Roman"/>
          <w:sz w:val="24"/>
          <w:szCs w:val="24"/>
        </w:rPr>
        <w:t>19 193,7</w:t>
      </w:r>
      <w:r w:rsidRPr="00843F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3F9A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843F9A">
        <w:rPr>
          <w:rFonts w:ascii="Times New Roman" w:hAnsi="Times New Roman" w:cs="Times New Roman"/>
          <w:sz w:val="24"/>
          <w:szCs w:val="24"/>
        </w:rPr>
        <w:t>;</w:t>
      </w:r>
    </w:p>
    <w:p w:rsidR="008E7361" w:rsidRPr="005D5CC3" w:rsidRDefault="008E7361" w:rsidP="00493026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3F9A">
        <w:rPr>
          <w:rFonts w:ascii="Times New Roman" w:hAnsi="Times New Roman" w:cs="Times New Roman"/>
          <w:sz w:val="24"/>
          <w:szCs w:val="24"/>
        </w:rPr>
        <w:t xml:space="preserve">- </w:t>
      </w:r>
      <w:r w:rsidR="006B053A" w:rsidRPr="00843F9A">
        <w:rPr>
          <w:rFonts w:ascii="Times New Roman" w:hAnsi="Times New Roman" w:cs="Times New Roman"/>
          <w:sz w:val="24"/>
          <w:szCs w:val="24"/>
        </w:rPr>
        <w:t xml:space="preserve">возврат межбюджетных трансфертов прошлых лет в 2018 году </w:t>
      </w:r>
      <w:r w:rsidRPr="00843F9A">
        <w:rPr>
          <w:rFonts w:ascii="Times New Roman" w:hAnsi="Times New Roman" w:cs="Times New Roman"/>
          <w:sz w:val="24"/>
          <w:szCs w:val="24"/>
        </w:rPr>
        <w:t xml:space="preserve">– </w:t>
      </w:r>
      <w:r w:rsidR="006B053A" w:rsidRPr="00843F9A">
        <w:rPr>
          <w:rFonts w:ascii="Times New Roman" w:hAnsi="Times New Roman" w:cs="Times New Roman"/>
          <w:sz w:val="24"/>
          <w:szCs w:val="24"/>
        </w:rPr>
        <w:t xml:space="preserve">1 493,3 </w:t>
      </w:r>
      <w:proofErr w:type="spellStart"/>
      <w:r w:rsidR="006B053A" w:rsidRPr="00843F9A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6B053A" w:rsidRPr="00843F9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6B053A" w:rsidRPr="00843F9A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="006B053A" w:rsidRPr="00843F9A">
        <w:rPr>
          <w:rFonts w:ascii="Times New Roman" w:hAnsi="Times New Roman" w:cs="Times New Roman"/>
          <w:sz w:val="24"/>
          <w:szCs w:val="24"/>
        </w:rPr>
        <w:t>.</w:t>
      </w:r>
    </w:p>
    <w:sectPr w:rsidR="008E7361" w:rsidRPr="005D5CC3" w:rsidSect="00AB6115">
      <w:headerReference w:type="default" r:id="rId8"/>
      <w:pgSz w:w="11906" w:h="16838"/>
      <w:pgMar w:top="1134" w:right="566" w:bottom="709" w:left="1701" w:header="708" w:footer="708" w:gutter="0"/>
      <w:pgNumType w:start="1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6C0" w:rsidRDefault="007C26C0" w:rsidP="00240C78">
      <w:pPr>
        <w:spacing w:after="0" w:line="240" w:lineRule="auto"/>
      </w:pPr>
      <w:r>
        <w:separator/>
      </w:r>
    </w:p>
  </w:endnote>
  <w:endnote w:type="continuationSeparator" w:id="0">
    <w:p w:rsidR="007C26C0" w:rsidRDefault="007C26C0" w:rsidP="00240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6C0" w:rsidRDefault="007C26C0" w:rsidP="00240C78">
      <w:pPr>
        <w:spacing w:after="0" w:line="240" w:lineRule="auto"/>
      </w:pPr>
      <w:r>
        <w:separator/>
      </w:r>
    </w:p>
  </w:footnote>
  <w:footnote w:type="continuationSeparator" w:id="0">
    <w:p w:rsidR="007C26C0" w:rsidRDefault="007C26C0" w:rsidP="00240C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7969586"/>
      <w:docPartObj>
        <w:docPartGallery w:val="Page Numbers (Top of Page)"/>
        <w:docPartUnique/>
      </w:docPartObj>
    </w:sdtPr>
    <w:sdtEndPr/>
    <w:sdtContent>
      <w:p w:rsidR="00236DC3" w:rsidRDefault="00236DC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6115">
          <w:rPr>
            <w:noProof/>
          </w:rPr>
          <w:t>125</w:t>
        </w:r>
        <w:r>
          <w:fldChar w:fldCharType="end"/>
        </w:r>
      </w:p>
    </w:sdtContent>
  </w:sdt>
  <w:p w:rsidR="00240C78" w:rsidRDefault="00240C7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541B3"/>
    <w:multiLevelType w:val="hybridMultilevel"/>
    <w:tmpl w:val="91A4B596"/>
    <w:lvl w:ilvl="0" w:tplc="14045328">
      <w:start w:val="1"/>
      <w:numFmt w:val="decimal"/>
      <w:lvlText w:val="%1."/>
      <w:lvlJc w:val="left"/>
      <w:pPr>
        <w:ind w:left="1856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A3B58E6"/>
    <w:multiLevelType w:val="hybridMultilevel"/>
    <w:tmpl w:val="9104B0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C78"/>
    <w:rsid w:val="00062C5B"/>
    <w:rsid w:val="00087606"/>
    <w:rsid w:val="00091763"/>
    <w:rsid w:val="000D0736"/>
    <w:rsid w:val="000D5A2C"/>
    <w:rsid w:val="000E5637"/>
    <w:rsid w:val="00105856"/>
    <w:rsid w:val="00107171"/>
    <w:rsid w:val="001162E9"/>
    <w:rsid w:val="001271EB"/>
    <w:rsid w:val="00170C2F"/>
    <w:rsid w:val="001A1358"/>
    <w:rsid w:val="001C1B4F"/>
    <w:rsid w:val="001F3552"/>
    <w:rsid w:val="00225D9D"/>
    <w:rsid w:val="00236DC3"/>
    <w:rsid w:val="00240C78"/>
    <w:rsid w:val="00261082"/>
    <w:rsid w:val="002D07CD"/>
    <w:rsid w:val="002F3FE5"/>
    <w:rsid w:val="00312AAA"/>
    <w:rsid w:val="00321DBF"/>
    <w:rsid w:val="00355FA6"/>
    <w:rsid w:val="003626BD"/>
    <w:rsid w:val="0036436A"/>
    <w:rsid w:val="00372A24"/>
    <w:rsid w:val="00372DDF"/>
    <w:rsid w:val="0039160E"/>
    <w:rsid w:val="003A60C9"/>
    <w:rsid w:val="003B1564"/>
    <w:rsid w:val="003F7021"/>
    <w:rsid w:val="00474C78"/>
    <w:rsid w:val="00475293"/>
    <w:rsid w:val="00493026"/>
    <w:rsid w:val="0049491F"/>
    <w:rsid w:val="004A3DA7"/>
    <w:rsid w:val="004B21F0"/>
    <w:rsid w:val="00524E70"/>
    <w:rsid w:val="005666F6"/>
    <w:rsid w:val="00591C02"/>
    <w:rsid w:val="0059633A"/>
    <w:rsid w:val="005B72D6"/>
    <w:rsid w:val="005D5CC3"/>
    <w:rsid w:val="0062175D"/>
    <w:rsid w:val="006238D8"/>
    <w:rsid w:val="00675F1C"/>
    <w:rsid w:val="00676365"/>
    <w:rsid w:val="006A05F5"/>
    <w:rsid w:val="006B053A"/>
    <w:rsid w:val="006F3C61"/>
    <w:rsid w:val="006F7184"/>
    <w:rsid w:val="007B02C6"/>
    <w:rsid w:val="007C26C0"/>
    <w:rsid w:val="007D5234"/>
    <w:rsid w:val="007D79A7"/>
    <w:rsid w:val="00807153"/>
    <w:rsid w:val="00822F79"/>
    <w:rsid w:val="00843F9A"/>
    <w:rsid w:val="008606D8"/>
    <w:rsid w:val="00860952"/>
    <w:rsid w:val="00890D3D"/>
    <w:rsid w:val="008E3528"/>
    <w:rsid w:val="008E7361"/>
    <w:rsid w:val="00902525"/>
    <w:rsid w:val="0093319D"/>
    <w:rsid w:val="00960561"/>
    <w:rsid w:val="009F0D26"/>
    <w:rsid w:val="00A04E90"/>
    <w:rsid w:val="00A11455"/>
    <w:rsid w:val="00A22ABE"/>
    <w:rsid w:val="00A47C12"/>
    <w:rsid w:val="00A73592"/>
    <w:rsid w:val="00AA6F31"/>
    <w:rsid w:val="00AB6115"/>
    <w:rsid w:val="00AC7219"/>
    <w:rsid w:val="00AF0165"/>
    <w:rsid w:val="00AF4E6E"/>
    <w:rsid w:val="00B455F7"/>
    <w:rsid w:val="00B659EF"/>
    <w:rsid w:val="00B9560D"/>
    <w:rsid w:val="00BA5686"/>
    <w:rsid w:val="00BD5EEC"/>
    <w:rsid w:val="00BE0E47"/>
    <w:rsid w:val="00BF7084"/>
    <w:rsid w:val="00BF79CD"/>
    <w:rsid w:val="00C047AD"/>
    <w:rsid w:val="00C12264"/>
    <w:rsid w:val="00C34CB3"/>
    <w:rsid w:val="00C7691A"/>
    <w:rsid w:val="00C874E3"/>
    <w:rsid w:val="00CA77F1"/>
    <w:rsid w:val="00CC02D6"/>
    <w:rsid w:val="00CC534B"/>
    <w:rsid w:val="00CE1CBA"/>
    <w:rsid w:val="00D306C8"/>
    <w:rsid w:val="00DD5B44"/>
    <w:rsid w:val="00DE65F3"/>
    <w:rsid w:val="00E00B22"/>
    <w:rsid w:val="00E01155"/>
    <w:rsid w:val="00E14A61"/>
    <w:rsid w:val="00E17B69"/>
    <w:rsid w:val="00E22315"/>
    <w:rsid w:val="00E23EAF"/>
    <w:rsid w:val="00E33F31"/>
    <w:rsid w:val="00E40B38"/>
    <w:rsid w:val="00E44FED"/>
    <w:rsid w:val="00E63E15"/>
    <w:rsid w:val="00E719DB"/>
    <w:rsid w:val="00E744BC"/>
    <w:rsid w:val="00E74714"/>
    <w:rsid w:val="00E75E34"/>
    <w:rsid w:val="00EB47F5"/>
    <w:rsid w:val="00EC36A7"/>
    <w:rsid w:val="00F120C0"/>
    <w:rsid w:val="00F15B99"/>
    <w:rsid w:val="00F60165"/>
    <w:rsid w:val="00F60A55"/>
    <w:rsid w:val="00FA0FA7"/>
    <w:rsid w:val="00FD6D2B"/>
    <w:rsid w:val="00FE2895"/>
    <w:rsid w:val="00FE3BE9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436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40C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0C78"/>
  </w:style>
  <w:style w:type="paragraph" w:styleId="a6">
    <w:name w:val="footer"/>
    <w:basedOn w:val="a"/>
    <w:link w:val="a7"/>
    <w:uiPriority w:val="99"/>
    <w:unhideWhenUsed/>
    <w:rsid w:val="00240C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0C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436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40C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0C78"/>
  </w:style>
  <w:style w:type="paragraph" w:styleId="a6">
    <w:name w:val="footer"/>
    <w:basedOn w:val="a"/>
    <w:link w:val="a7"/>
    <w:uiPriority w:val="99"/>
    <w:unhideWhenUsed/>
    <w:rsid w:val="00240C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0C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8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2084</TotalTime>
  <Pages>1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Ольга</cp:lastModifiedBy>
  <cp:revision>88</cp:revision>
  <cp:lastPrinted>2018-10-22T06:41:00Z</cp:lastPrinted>
  <dcterms:created xsi:type="dcterms:W3CDTF">2016-11-25T11:05:00Z</dcterms:created>
  <dcterms:modified xsi:type="dcterms:W3CDTF">2018-10-22T06:41:00Z</dcterms:modified>
</cp:coreProperties>
</file>